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191" w:rsidRPr="00293AAC" w:rsidRDefault="00BC6191" w:rsidP="00293A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AAC">
        <w:rPr>
          <w:rFonts w:ascii="Times New Roman" w:hAnsi="Times New Roman" w:cs="Times New Roman"/>
          <w:b/>
          <w:sz w:val="28"/>
          <w:szCs w:val="28"/>
        </w:rPr>
        <w:t>ФОРМИРОВАНИЕ ОСНОВ ФИНАНСОВОЙ ГРАМОТНОСТИ У ДЕТЕЙ С ОГРАН</w:t>
      </w:r>
      <w:r w:rsidR="00293AAC" w:rsidRPr="00293AAC">
        <w:rPr>
          <w:rFonts w:ascii="Times New Roman" w:hAnsi="Times New Roman" w:cs="Times New Roman"/>
          <w:b/>
          <w:sz w:val="28"/>
          <w:szCs w:val="28"/>
        </w:rPr>
        <w:t>ИЧЕННЫМИ ВОЗМОЖНОСТЯМИ ЗДОРОВЬЯ</w:t>
      </w:r>
    </w:p>
    <w:p w:rsidR="00293AAC" w:rsidRPr="00293AAC" w:rsidRDefault="00BC6191" w:rsidP="00293AA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3AA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</w:t>
      </w:r>
    </w:p>
    <w:p w:rsidR="00BC6191" w:rsidRPr="00293AAC" w:rsidRDefault="00141E57" w:rsidP="00293AAC">
      <w:pPr>
        <w:tabs>
          <w:tab w:val="left" w:pos="4820"/>
        </w:tabs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Ю.</w:t>
      </w:r>
      <w:r w:rsidR="00293AA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BC6191" w:rsidRPr="00293AA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93A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C6191" w:rsidRPr="00293AAC">
        <w:rPr>
          <w:rFonts w:ascii="Times New Roman" w:hAnsi="Times New Roman" w:cs="Times New Roman"/>
          <w:b/>
          <w:i/>
          <w:sz w:val="28"/>
          <w:szCs w:val="28"/>
        </w:rPr>
        <w:t>Матвеева</w:t>
      </w:r>
      <w:r w:rsidR="00293AAC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BC6191" w:rsidRPr="00293AAC" w:rsidRDefault="00BC6191" w:rsidP="00293AAC">
      <w:pPr>
        <w:tabs>
          <w:tab w:val="left" w:pos="482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3AA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</w:t>
      </w:r>
      <w:r w:rsidR="00293AAC">
        <w:rPr>
          <w:rFonts w:ascii="Times New Roman" w:hAnsi="Times New Roman" w:cs="Times New Roman"/>
          <w:i/>
          <w:sz w:val="28"/>
          <w:szCs w:val="28"/>
        </w:rPr>
        <w:t xml:space="preserve">            учитель начальных </w:t>
      </w:r>
      <w:r w:rsidRPr="00293AAC">
        <w:rPr>
          <w:rFonts w:ascii="Times New Roman" w:hAnsi="Times New Roman" w:cs="Times New Roman"/>
          <w:i/>
          <w:sz w:val="28"/>
          <w:szCs w:val="28"/>
        </w:rPr>
        <w:t>классов</w:t>
      </w:r>
      <w:r w:rsidR="00293AAC">
        <w:rPr>
          <w:rFonts w:ascii="Times New Roman" w:hAnsi="Times New Roman" w:cs="Times New Roman"/>
          <w:i/>
          <w:sz w:val="28"/>
          <w:szCs w:val="28"/>
        </w:rPr>
        <w:t>,</w:t>
      </w:r>
    </w:p>
    <w:p w:rsidR="00BC6191" w:rsidRPr="00293AAC" w:rsidRDefault="00BC6191" w:rsidP="00141E57">
      <w:pPr>
        <w:tabs>
          <w:tab w:val="left" w:pos="2268"/>
        </w:tabs>
        <w:spacing w:after="0" w:line="360" w:lineRule="auto"/>
        <w:ind w:left="-113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3AAC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141E57">
        <w:rPr>
          <w:rFonts w:ascii="Times New Roman" w:hAnsi="Times New Roman" w:cs="Times New Roman"/>
          <w:i/>
          <w:sz w:val="28"/>
          <w:szCs w:val="28"/>
        </w:rPr>
        <w:t xml:space="preserve">                          </w:t>
      </w:r>
      <w:r w:rsidRPr="00293AAC">
        <w:rPr>
          <w:rFonts w:ascii="Times New Roman" w:hAnsi="Times New Roman" w:cs="Times New Roman"/>
          <w:i/>
          <w:sz w:val="28"/>
          <w:szCs w:val="28"/>
        </w:rPr>
        <w:t>МБОУ СОШ №3</w:t>
      </w:r>
    </w:p>
    <w:p w:rsidR="00BC6191" w:rsidRPr="00293AAC" w:rsidRDefault="00141E57" w:rsidP="00293AAC">
      <w:pPr>
        <w:tabs>
          <w:tab w:val="left" w:pos="4820"/>
        </w:tabs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293AA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им. А.</w:t>
      </w:r>
      <w:r w:rsidR="00BC6191" w:rsidRPr="00293AAC">
        <w:rPr>
          <w:rFonts w:ascii="Times New Roman" w:hAnsi="Times New Roman" w:cs="Times New Roman"/>
          <w:i/>
          <w:sz w:val="28"/>
          <w:szCs w:val="28"/>
        </w:rPr>
        <w:t>С.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6191" w:rsidRPr="00293AAC">
        <w:rPr>
          <w:rFonts w:ascii="Times New Roman" w:hAnsi="Times New Roman" w:cs="Times New Roman"/>
          <w:i/>
          <w:sz w:val="28"/>
          <w:szCs w:val="28"/>
        </w:rPr>
        <w:t>Пушкина</w:t>
      </w:r>
    </w:p>
    <w:p w:rsidR="003A729F" w:rsidRDefault="003A729F" w:rsidP="00293A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29F" w:rsidRDefault="003A729F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729F">
        <w:rPr>
          <w:rFonts w:ascii="Times New Roman" w:hAnsi="Times New Roman" w:cs="Times New Roman"/>
          <w:sz w:val="28"/>
          <w:szCs w:val="28"/>
        </w:rPr>
        <w:t xml:space="preserve"> </w:t>
      </w:r>
      <w:r w:rsidRPr="003B0E34">
        <w:rPr>
          <w:rFonts w:ascii="Times New Roman" w:hAnsi="Times New Roman" w:cs="Times New Roman"/>
          <w:sz w:val="28"/>
          <w:szCs w:val="28"/>
        </w:rPr>
        <w:t>Особенности детей с задержкой психического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6FE4" w:rsidRPr="003B0E34" w:rsidRDefault="00866FE4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>Согласно Федеральному закону от 24.11.1995 №181-ФЗ «О социальной защите инвалидов в Российской Федерации» (далее Закон №181-ФЗ) «инвалид» определяется как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:rsidR="00866FE4" w:rsidRPr="003A729F" w:rsidRDefault="00866FE4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>Следует признать, что не все финансовые организации лояльны к данной группе потребителей, которые не всегда знают о своих правах и возможностях удобного получения услуг. Кроме того, люди с ОВЗ представляют особо уязвимую группу с точки зрения мошеннических рисков. Это определяет цель данных методических рекомендаций — показать отличия данной группы слу</w:t>
      </w:r>
      <w:r w:rsidR="003A729F">
        <w:rPr>
          <w:rFonts w:ascii="Times New Roman" w:hAnsi="Times New Roman" w:cs="Times New Roman"/>
          <w:sz w:val="28"/>
          <w:szCs w:val="28"/>
        </w:rPr>
        <w:t xml:space="preserve">шателей, их возможные </w:t>
      </w:r>
      <w:proofErr w:type="gramStart"/>
      <w:r w:rsidR="003A729F">
        <w:rPr>
          <w:rFonts w:ascii="Times New Roman" w:hAnsi="Times New Roman" w:cs="Times New Roman"/>
          <w:sz w:val="28"/>
          <w:szCs w:val="28"/>
        </w:rPr>
        <w:t>нозологии</w:t>
      </w:r>
      <w:r w:rsidRPr="003B0E3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B0E34">
        <w:rPr>
          <w:rFonts w:ascii="Times New Roman" w:hAnsi="Times New Roman" w:cs="Times New Roman"/>
          <w:sz w:val="28"/>
          <w:szCs w:val="28"/>
        </w:rPr>
        <w:t xml:space="preserve"> с которыми придется столкнуться преподавателю, характерные особенности ведения и подготовки занятия, общения с учениками.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>Особенности детей с задержкой психического развития</w:t>
      </w:r>
      <w:r w:rsidR="00BC6191">
        <w:rPr>
          <w:rFonts w:ascii="Times New Roman" w:hAnsi="Times New Roman" w:cs="Times New Roman"/>
          <w:sz w:val="28"/>
          <w:szCs w:val="28"/>
        </w:rPr>
        <w:t>.</w:t>
      </w:r>
      <w:r w:rsidRPr="003B0E34">
        <w:rPr>
          <w:rFonts w:ascii="Times New Roman" w:hAnsi="Times New Roman" w:cs="Times New Roman"/>
          <w:sz w:val="28"/>
          <w:szCs w:val="28"/>
        </w:rPr>
        <w:t xml:space="preserve"> Основные черты детей с ЗПР: повышенная истощаемость и в результате нее низкая работоспособность; незрелость эмоций, воли, поведения; ограниченный запас общих сведений и представлений; бедный словарный запас, </w:t>
      </w:r>
      <w:proofErr w:type="spellStart"/>
      <w:r w:rsidRPr="003B0E34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3B0E34">
        <w:rPr>
          <w:rFonts w:ascii="Times New Roman" w:hAnsi="Times New Roman" w:cs="Times New Roman"/>
          <w:sz w:val="28"/>
          <w:szCs w:val="28"/>
        </w:rPr>
        <w:t xml:space="preserve"> навыков интеллектуальной деятельности; игровая деятельность сформирована также не полностью. Восприятие характеризуется замедленностью. В мышлении обнаруживаются трудности </w:t>
      </w:r>
      <w:proofErr w:type="spellStart"/>
      <w:r w:rsidRPr="003B0E34">
        <w:rPr>
          <w:rFonts w:ascii="Times New Roman" w:hAnsi="Times New Roman" w:cs="Times New Roman"/>
          <w:sz w:val="28"/>
          <w:szCs w:val="28"/>
        </w:rPr>
        <w:t>словеснологических</w:t>
      </w:r>
      <w:proofErr w:type="spellEnd"/>
      <w:r w:rsidRPr="003B0E34">
        <w:rPr>
          <w:rFonts w:ascii="Times New Roman" w:hAnsi="Times New Roman" w:cs="Times New Roman"/>
          <w:sz w:val="28"/>
          <w:szCs w:val="28"/>
        </w:rPr>
        <w:t xml:space="preserve"> </w:t>
      </w:r>
      <w:r w:rsidRPr="003B0E34">
        <w:rPr>
          <w:rFonts w:ascii="Times New Roman" w:hAnsi="Times New Roman" w:cs="Times New Roman"/>
          <w:sz w:val="28"/>
          <w:szCs w:val="28"/>
        </w:rPr>
        <w:lastRenderedPageBreak/>
        <w:t>операций. У детей с ЗПР страдают все виды памяти, отсутствует умение использовать вспомогательные средства для запоминания. Им необходим более длительный период для приема и переработки информации. У обучающихся с ЗПР отмечается недостаточная познавательная активность, которая в сочетании с быстрой утомляемостью и истощаемостью может серьезно тормозить их обучение и развитие. Быстро наступающее утомление приводит к потере работоспособности, вследствие чего у обучающихся возникают затруднения в усвоении учебного материала: они не удерживают в памяти условия задачи, продиктованное предложение, забывают слова; 4 допускают нелепые ошибки в письменных работах; нередко вместо решения задачи просто механически манипулируют цифрами; оказываются неспособными оценить результаты своих действий; их представления об окружающем мире недостаточно широки.</w:t>
      </w:r>
    </w:p>
    <w:p w:rsidR="003A729F" w:rsidRDefault="003A729F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34A3" w:rsidRPr="003B0E34">
        <w:rPr>
          <w:rFonts w:ascii="Times New Roman" w:hAnsi="Times New Roman" w:cs="Times New Roman"/>
          <w:sz w:val="28"/>
          <w:szCs w:val="28"/>
        </w:rPr>
        <w:t>Основные условия для успешной реализации педагогического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по формированию финансовой грамотности.</w:t>
      </w:r>
    </w:p>
    <w:p w:rsidR="00E534A3" w:rsidRPr="003A729F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1. Создание благоприятной эмоциональной ситуации, предусматривающий демократический стиль общения, организацию совместной деятельности ребенка и взрослого, планирование взаимодействие со сверстниками (работа над заданием по подгруппам).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2. Активизация познавательного интереса как средства формирования мотивационного компонента деятельности на основе использования игровых приемов, элементов соревнования, эффекта новизны и т.п. на всех этапах деятельности ребенка.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3. Формирование «адекватной реакции на неуспех». 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4. Формирование обобщенных приемов, которые используются на разном учебном материале и не зависят от его конкретного содержания, тем самым, оказывая существенное влияние на умственное развитие учащихся. 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5. Формирование приема на наглядной основе, в одних случаях с использованием практических, «внешних» действий, в других – путем оперирования наглядными образами, т.е. осуществляется переход от «внешних» действий к умственным. 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lastRenderedPageBreak/>
        <w:t>6. Формирование приемов в определенной логической последовательности путем поэтапного перехода от репродуктивной умственной деятельности к продуктивной самостоятельной.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7. Речевое проговаривание действий на каждом этапе формирования приема умственной деятельности. Слабость речевой регуляции деятельности, отмеченная у детей с ЗПР, обуславливает необходимость включения речевого проговаривания действий во все этапы формирования приема с целью повышения осознанности усваиваемого материала.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8. Учет индивидуальных особенностей учащихся в овладении приемами.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Одно и то же задание может выполняться учащимися на разном уровне самостоятельности, с использованием различных видов помощи. </w:t>
      </w:r>
    </w:p>
    <w:p w:rsidR="00E534A3" w:rsidRPr="003A729F" w:rsidRDefault="003A729F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34A3" w:rsidRPr="003B0E34">
        <w:rPr>
          <w:rFonts w:ascii="Times New Roman" w:hAnsi="Times New Roman" w:cs="Times New Roman"/>
          <w:sz w:val="28"/>
          <w:szCs w:val="28"/>
        </w:rPr>
        <w:t xml:space="preserve">Методы работы </w:t>
      </w:r>
      <w:r>
        <w:rPr>
          <w:rFonts w:ascii="Times New Roman" w:hAnsi="Times New Roman" w:cs="Times New Roman"/>
          <w:sz w:val="28"/>
          <w:szCs w:val="28"/>
        </w:rPr>
        <w:t>по формированию финансовой грамотности.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>Наиболее приемлемыми методами в практической работе учителя с учащимися, имеющими ОВЗ: объяснительно-иллюстративный, репродуктивный, частично поисковый, коммуникативный, информационно-коммуникационный; методы контроля, самоконтроля и взаимоконтроля. Коррекционные методы на уроках: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</w:t>
      </w: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  <w:r w:rsidRPr="003B0E34">
        <w:rPr>
          <w:rFonts w:ascii="Times New Roman" w:hAnsi="Times New Roman" w:cs="Times New Roman"/>
          <w:sz w:val="28"/>
          <w:szCs w:val="28"/>
        </w:rPr>
        <w:t xml:space="preserve"> Наглядная опора в обучении; алгоритмы.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</w:t>
      </w: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  <w:r w:rsidRPr="003B0E34">
        <w:rPr>
          <w:rFonts w:ascii="Times New Roman" w:hAnsi="Times New Roman" w:cs="Times New Roman"/>
          <w:sz w:val="28"/>
          <w:szCs w:val="28"/>
        </w:rPr>
        <w:t xml:space="preserve"> Комментированное управление. </w:t>
      </w: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  <w:r w:rsidRPr="003B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4A3" w:rsidRPr="003B0E34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Поэтапное формирование умственных действий. </w:t>
      </w: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Подведение обучающихся к обобщению не только по материалу всего урока, но и по отдельным его этапам. Необходимость поэтапного обобщения проделанной на уроке работы вызывается тем, что таким детям трудно удерживать в памяти весь материал урока и связывать предыдущее с последующим. </w:t>
      </w:r>
    </w:p>
    <w:p w:rsidR="00E534A3" w:rsidRPr="003B0E34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  <w:r w:rsidRPr="003B0E34">
        <w:rPr>
          <w:rFonts w:ascii="Times New Roman" w:hAnsi="Times New Roman" w:cs="Times New Roman"/>
          <w:sz w:val="28"/>
          <w:szCs w:val="28"/>
        </w:rPr>
        <w:t xml:space="preserve"> Опережающее консультирование по трудным темам, т.е. пропедевтика. </w:t>
      </w: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  <w:r w:rsidRPr="003B0E34">
        <w:rPr>
          <w:rFonts w:ascii="Times New Roman" w:hAnsi="Times New Roman" w:cs="Times New Roman"/>
          <w:sz w:val="28"/>
          <w:szCs w:val="28"/>
        </w:rPr>
        <w:t xml:space="preserve"> Безусловное принятие ребёнка (да он, такой как есть). </w:t>
      </w:r>
    </w:p>
    <w:p w:rsidR="00E534A3" w:rsidRPr="00293AAC" w:rsidRDefault="00E534A3" w:rsidP="00293A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E34">
        <w:rPr>
          <w:rFonts w:ascii="Times New Roman" w:hAnsi="Times New Roman" w:cs="Times New Roman"/>
          <w:sz w:val="28"/>
          <w:szCs w:val="28"/>
        </w:rPr>
        <w:t xml:space="preserve"> </w:t>
      </w: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  <w:r w:rsidRPr="003B0E34">
        <w:rPr>
          <w:rFonts w:ascii="Times New Roman" w:hAnsi="Times New Roman" w:cs="Times New Roman"/>
          <w:sz w:val="28"/>
          <w:szCs w:val="28"/>
        </w:rPr>
        <w:t xml:space="preserve"> Игнорирование некоторых негативных проступков. </w:t>
      </w:r>
      <w:r w:rsidRPr="003B0E34">
        <w:rPr>
          <w:rFonts w:ascii="Times New Roman" w:hAnsi="Times New Roman" w:cs="Times New Roman"/>
          <w:sz w:val="28"/>
          <w:szCs w:val="28"/>
        </w:rPr>
        <w:sym w:font="Symbol" w:char="F0D8"/>
      </w:r>
      <w:r w:rsidRPr="003B0E34">
        <w:rPr>
          <w:rFonts w:ascii="Times New Roman" w:hAnsi="Times New Roman" w:cs="Times New Roman"/>
          <w:sz w:val="28"/>
          <w:szCs w:val="28"/>
        </w:rPr>
        <w:t xml:space="preserve"> Обязательно эмоциональное поглаживание</w:t>
      </w:r>
    </w:p>
    <w:p w:rsidR="003A729F" w:rsidRDefault="003A729F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3B0E34"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Конспект занятия.</w:t>
      </w:r>
    </w:p>
    <w:p w:rsidR="003B0E34" w:rsidRPr="003B0E34" w:rsidRDefault="003A729F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lastRenderedPageBreak/>
        <w:t xml:space="preserve"> </w:t>
      </w:r>
      <w:r w:rsidRPr="003B0E34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«Бюджет семьи»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Ввести детей в мир экономических отношений.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Задачи: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познакомить с понятиями: бюджет, доход, расход;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заложить основы планирования семейного бюджета, обеспечить усвоение детьми понятия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«Бюджет»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его возможных составляющих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(зарплата, пенсия, стипендия)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развивать речь, внимание, умение формулировать свои потребности, отвечать на вопросы;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закрепить математические понятия: количество и счёт, больше – меньше;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уважительное отношение к людям, зарабатывающим деньги.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Предпосылки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будет способствовать развитию у детей с ОВЗ основ планирования семейного бюджета, бережливости, самостоятельности, умения контролировать свои расходы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(потребности)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Средства реализации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художественная литература, беседа, показ, игра с мячом, игры – упражнения.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Ход занятия: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Организационный момент.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Стихотворение </w:t>
      </w:r>
      <w:proofErr w:type="spellStart"/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Шауката</w:t>
      </w:r>
      <w:proofErr w:type="spellEnd"/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 </w:t>
      </w:r>
      <w:proofErr w:type="spellStart"/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Галиева</w:t>
      </w:r>
      <w:proofErr w:type="spellEnd"/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: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«Три копейки на покупки»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Маму в магазин провожает сын,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Три копейки он ей даёт: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«Вот! Купи мне самолет.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еще ружьё, лопатку,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Танк, лошадку, шоколадку,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Самосвал, тетради, краски,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Маски, сказки и салазки!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Постарайся не забыть.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на сдачу, можешь даже,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свистульку мне купить…»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Как вы думаете, ребята, можно ли на такую сумму купить такое большое количество товара?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Конечно, нельзя купить на такую сумму такое большое количество товара.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 Что не предусмотрел мальчик, когда просил маму о покупке?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 мамы нет таких денег, чтобы купить такое большое количество игрушек, сладостей.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Сегодня мы с вами будем говорить об экономике.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Основная часть. Беседа – размышление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Дети, кто знает, что означает слово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«экономика»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Ответы детей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Где и от кого вы слышали это слово?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Слово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</w:t>
      </w:r>
      <w:r w:rsidRPr="003B0E34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экономика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слышали по телевизору, от взрослых.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Как вы считаете, это наука о разных развлечениях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(сладостях, игрушках, качелях)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или это серьёзная наука (о деньгах, различных товарах, заводах и фабриках)?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Считаем, что это серьёзная наука.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Подумайте и попробуйте определить, что же изучает эта серьезная наука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«экономика»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Ответы детей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Учитель знакомит детей с персонажем рассказа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Сегодня у нас в гостях необычный герой. Это мышонок Экономик. Он поможет нам познакомиться со сложной наукой экономикой. Но сначала, давайте послушаем историю, которая с ним произошла.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(Учитель зачитывает детям рассказ. </w:t>
      </w: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Автор: Сазонова Анастасия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)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Рассказ о  мышонке  Экономике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Жил у одного не очень аккуратного дядюшки Клоуна в его цирковой каморке мышонок  Экономик. В комнате Клоуна всегда царил беспорядок: разбросанные, поломанные игрушки, не мытая посуда, грязные окна и пол. Каждую неделю дядюшка Клоун вымазывал или разрывал свои туфли для выступления, и поэтому ему приходилось постоянно покупать новые туфли.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 вот когда денег почти не осталось, а комнате воцарился  беспорядок и мусор, дядюшка Клоун сел и горько заплакал.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Вдруг из норки появилась голова мышонка Экономика.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 Не плачь. Я  знаю,  как тебе помочь!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Дядюшка Клоун удивился и спросил: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 Кто ты? И как ты можешь мне помочь?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 Я мышонок Экономик! Живу в норке у тебя в каморке. Я помогу тебе правильно вести хозяйство, чтобы у тебя в доме всегда был достаток и порядок. Но для этого ты должен изучить науку, которая называется Экономика.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 Конечно же, я согласен! – закричал дядюшка Клоун, – давай с тобой дружить!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 с тех пор мышонок Экономик помогает дядюшке Клоуну вести хозяйство с помощью науки экономики.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Беседа по рассказу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Подумайте и скажите, с помощью, какой науки решил помочь дядюшке Клоуну мышонок Экономик?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Мышонок Экономик решил помочь дядюшке Клоуну с помощью науки  экономики.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Как вы считаете, что должен делать дядюшка Клоун, чтобы добиться успеха и стать обеспеченным человеком?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Работать, правильно вести хозяйство, экономно.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Посоветуйте дядюшке Клоуну, какую науку он должен изучить с мышонком.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Должен изучить с мышонком науку экономику.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Дети, так как же называется наука, которая изучает правила ведения своего хозяйства?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Экономика.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 (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рассматривает с детьми понятие «экономика»).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Как мы уже определили вместе с вами, экономика – это наука о ведении хозяйства по правилам. Эту науку должны изучать и взрослые и дети. Ребенок – для того, чтобы следить за своими вещами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(игрушками, одеждой, книжками)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Скажите, а у вас есть собственные вещи?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 Конечно, есть.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Как вы обращаетесь со своими вещами? 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Ответы детей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всегда бережно обращаемся со своими вещами.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Закройте глазки и представьте, что в нашем городе исчезла наука экономика. И вот на хлебном заводе не знают, что изготавливать. По просьбе детей, вместо хлеба изготовили игрушки. Как вы думаете, что случиться, если в хлебном магазине будут продавать только игрушки?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Выходит, что экономика помогает узнать взрослым,  что именно нужно производить и для кого.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А теперь представьте, что на молокозаводе не знают сколько, в нашей группе детей. И вот на праздник изготовили 100 кг мороженного. Конечно же, дети объелись и заболели. А всё из-за того, что взрослые не учили экономику и не знали, сколько изготавливать мороженного.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Выходит, что экономика помогает найти ответы на </w:t>
      </w:r>
      <w:proofErr w:type="gramStart"/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вопросы :</w:t>
      </w:r>
      <w:proofErr w:type="gramEnd"/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«Что изготавливать?», «Для кого изготавливать?» и «Сколько изготавливать?».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Экономика нужна взрослым для того, чтобы знать, сколько нужно изготавливать различных товаров (еды, одежды, игрушек), чтобы всего хватало каждому человеку и не оставалось лишнего.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Игра – упражнение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3B0E34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«Всё это экономика»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с мячом.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lastRenderedPageBreak/>
        <w:t>Правила игры.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 Учитель предлагает детям устно определить, являются ли названные понятия предметом изучения </w:t>
      </w:r>
      <w:r w:rsidRPr="003B0E34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экономики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. Отвечает ребенок, получивший мячик от воспитателя.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Деньги – да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Профессии – да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Мяч – нет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Арбуз – нет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Цена – да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Производство – да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Завод – да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Стул – нет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Фабрика – да</w:t>
      </w:r>
    </w:p>
    <w:p w:rsidR="003B0E34" w:rsidRPr="003B0E34" w:rsidRDefault="003B0E34" w:rsidP="00293AA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Кошка – нет …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(и т. д.)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Беседа-рассуждение: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Ребята, подумайте и скажите, зачем ваши родители ходят на работу.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Родители на работе зарабатывают деньги.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как вы думаете, для чего нужны вашей семье деньги?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Деньги нужны семье, чтобы покупать одежду, продукты, игрушки, сладости, лекарство, платить за детский сад.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на что ваша семья расходует деньги?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Моя семья расходует деньги на ….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Учитель рассматривает с детьми понятие «</w:t>
      </w:r>
      <w:r w:rsidRPr="003B0E34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бюджет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» и его составных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Ребята, вы когда-нибудь слышали слово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«бюджет»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Как вы думаете, что оно обозначает? 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Ответы детей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Дети, все деньги в вашей семье, которыми она может распоряжаться, называются бюджетом. Посмотрите на этот круг - вот это бюджет - все деньги, которые есть в семье.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из каких же денег состоит бюджет семьи?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Бюджет семьи состоит из зарплаты, пенсии, стипендии.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Учитель рассматривает с детьми составные бюджета.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Дети, рассмотрите схему. Кто пополняет бюджет семьи?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Родители, бабушка с дедушкой, старшая сестра.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Что делают мама и папа, чтобы пополнить бюджет семьи?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Работают.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как называются заработанные родителями деньги?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Зарплата.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Зарплату люди получают за свой труд.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как называются деньги, которые получают бабушка и дедушка, которые уже на пенсии?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Пенсия.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А почему они получают деньги, ведь они же не работают?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Дети. З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свою работу, на которой давно работали.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Правильно, люди, которые на пенсии, получают деньги, которые называются пенсией за свой труд в молодости.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Посмотрите на схему. Девочка-студентка увеличивает семейный  бюджет деньгами, полученными за свою учёбу. Они называются стипендия.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Физкультурная минутка: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Раз, два, три, четыре, пять,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умеем мы считать.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Отдыхать умеем тоже,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Руки за спину положим,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Голову поднимем выше,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легко, легко подышим.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Игра – упражнение: </w:t>
      </w:r>
      <w:r w:rsidRPr="003B0E34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«Кто в домике живет?»</w:t>
      </w: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Просите ли вы своих родителей, когда они получают зарплату купить вам сладости или игрушки?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знаете ли вы на что нужно родителям израсходовать деньги в первую очередь?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Оплата детского сада, покупка еды, одежды, оплата за квартиру, за свет, за воду, за электричество - всё это расходы семьи. И за всё это нужно заплатить вашим родителям.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Сейчас мы узнаем, кто в нашем домике живет. Давайте разделимся на команды: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«Бюджет»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«Расходы»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Дети команды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«Бюджет»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получают монетки и складывают свои монетки под крышу дома называя источник дохода (зарплата мамы, папы, пенсия бабушки, дедушки, стипендия брата, сестры, деньги от продажи сельхозпродукции и т. д.). Дети команды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«Расходы»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берут эти монетки и расселяют их по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этажам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квартплата, продукты питания на месяц, плата за детский сад и учебу, кредит в банк, покупка новых вещей, развлечения и т. д.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Достаточно нашего бюджета на расходы?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Учитель. 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Дети, сегодня мы узнали с вами, что у каждой семьи есть свой бюджет. Деньги не просто берутся в банкомате, их нужно зарабатывать, да и количество их не очень большое. А столько всего нужно родителям купить. Помните об этом, когда просите своих родителей купить вам что-нибудь.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Итог: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Чем мы сегодня занимались?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Что нового вы узнали?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Что вам больше всего понравилось? </w:t>
      </w:r>
      <w:r w:rsidRPr="003B0E34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(Ответы детей)</w:t>
      </w:r>
      <w:r w:rsidRPr="003B0E3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B0E34" w:rsidRPr="003B0E34" w:rsidRDefault="003B0E34" w:rsidP="00293A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E34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3B0E34" w:rsidRDefault="003A729F" w:rsidP="00852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Антипова, М. В. Метод кейсов [Текст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методическое пособие / М. В.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Антипова. – Мариинско-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Посадски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филиал ФГБУ ВПО «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МарГТУ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2011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Горяев, А. П. Финансовая грамота для школьников [Текст] /А. П. Горяев,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В. Чумаченко. – 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экономическая школа, 2010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Гловели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 Д. Финансовая грамотность [Текст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 для учащихся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орг. 4 класс / Г. Д.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Гловели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ВИТА-ПРЕСС, 2014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 Думная, Н. Н. Как вести семейный бюджет [Текст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учеб. пособие / Н.Н.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Думная, О. В.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Карамова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– М. : Интеллект-центр, 2010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Думная, Н. Н. Выбирая свой банк учебное пособие [Текст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учеб. </w:t>
      </w:r>
      <w:r w:rsidR="00852D0D"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особие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Н. Н. Думная, О. В.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Карамова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– 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Интеллект-центр, 2010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М. : Интеллект-центр, 2010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Корлюгова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Ю. Н. Финансовая грамотность [Текст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методические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рекомендации для учителя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орг. 2-4 классы / Ю. Н.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Корлюгова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ВИТА-ПРЕСС, 2014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Паранич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А. В. Путеводитель по финансовому рынку [Текст] / А. В.–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Паранич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И-трейд, 2010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Чумаченко, В. В. Основы финансовой грамотности [Текст] / В. В.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Чумаченко, А. П. Горяев. – 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«Просвещение», 2017</w:t>
      </w:r>
    </w:p>
    <w:p w:rsidR="003A729F" w:rsidRPr="003A729F" w:rsidRDefault="003A729F" w:rsidP="00852D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Федин, C. Н. Финансовая грамотность. [Текст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материалы для учащихся.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 3 классы </w:t>
      </w:r>
      <w:proofErr w:type="spell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орг. В 2-х частях / С. Н. Федин. – </w:t>
      </w:r>
      <w:proofErr w:type="gramStart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 </w:t>
      </w:r>
      <w:proofErr w:type="gramEnd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ВИТА-</w:t>
      </w:r>
      <w:r w:rsidR="0085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A7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ПРЕСС, 2014</w:t>
      </w:r>
    </w:p>
    <w:p w:rsidR="003A729F" w:rsidRPr="003A729F" w:rsidRDefault="003A729F" w:rsidP="00852D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A729F" w:rsidRPr="003A729F" w:rsidSect="00293AA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BF60E0"/>
    <w:multiLevelType w:val="multilevel"/>
    <w:tmpl w:val="C38EC4C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FE4"/>
    <w:rsid w:val="00011754"/>
    <w:rsid w:val="00141E57"/>
    <w:rsid w:val="00293AAC"/>
    <w:rsid w:val="003A729F"/>
    <w:rsid w:val="003B0E34"/>
    <w:rsid w:val="00852D0D"/>
    <w:rsid w:val="00866FE4"/>
    <w:rsid w:val="00BC6191"/>
    <w:rsid w:val="00E534A3"/>
    <w:rsid w:val="00EA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04C8A"/>
  <w15:docId w15:val="{C5767A26-4554-428A-8E6F-26D709BF9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ЦДО</cp:lastModifiedBy>
  <cp:revision>3</cp:revision>
  <dcterms:created xsi:type="dcterms:W3CDTF">2021-09-14T16:16:00Z</dcterms:created>
  <dcterms:modified xsi:type="dcterms:W3CDTF">2021-09-16T07:26:00Z</dcterms:modified>
</cp:coreProperties>
</file>